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szkolenia z ergonomii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szkolenie z ergonomii pracy niesie za sobą korzyści?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– szkolenie dla lepszego komfortu i efektywności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szkolenie z ergonomii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Długotrwałe siedzenie przy biurku, niewłaściwa postawa i nieodpowiednie stanowisko pracy mogą prowadzić do bólu pleców, napięcia mięśniowego i obniżonej koncentracji. Dlatego coraz więcej firm decyduje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ergonomii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zadbać o komfort swoich pracowników. Podczas takich warsztatów uczestnicy uczą się, jak dostosować swoje miejsce pracy do indywidualnych potrzeb, jakie ćwiczenia wykonywać w przerwach oraz jak unikać kontuzji wynikających z długotrwałego siedzenia. To inwestycja, która szybko przynosi korzyści – zarówno w poprawie samopoczucia pracowników, jak i zwiększeniu ich efektywności.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aspekty szkolenia z ergonomii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szkolenia z ergonomii pracy eksperci omawiają najważniejsze zasady dotyczące organizacji stanowiska pracy</w:t>
      </w:r>
      <w:r>
        <w:rPr>
          <w:rFonts w:ascii="calibri" w:hAnsi="calibri" w:eastAsia="calibri" w:cs="calibri"/>
          <w:sz w:val="24"/>
          <w:szCs w:val="24"/>
        </w:rPr>
        <w:t xml:space="preserve">. Uczestnicy dowiadują się, jakie krzesło i biurko są najlepsze dla ich sylwetki, w jaki sposób ustawić monitor komputera, aby zmniejszyć obciążenie oczu, oraz jakie techniki relaksacyjne mogą pomóc w redukcji napięcia mięśniowego. Duży nacisk kładzie się także na aktywność fizyczną w trakcie pracy – regularne rozciąganie i krótkie przerwy ruchowe mogą znacząco poprawić komfort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Dobre szkolenie z ergonomii pracy to nie tylko teoria, ale przede wszystkim praktyczne wskazówki</w:t>
      </w:r>
      <w:r>
        <w:rPr>
          <w:rFonts w:ascii="calibri" w:hAnsi="calibri" w:eastAsia="calibri" w:cs="calibri"/>
          <w:sz w:val="24"/>
          <w:szCs w:val="24"/>
        </w:rPr>
        <w:t xml:space="preserve">, które można od razu wdrożyć w codzienne obowiązki. Dzięki temu pracownicy nie tylko czują się lepiej, ale także pracują bardziej wydajnie, co w dłuższej perspektywie przekłada się na lepsze wyniki całej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szkolenia/ergonomia-o2gc12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2026-03-05T08:54:32+01:00</dcterms:created>
  <dcterms:modified xsi:type="dcterms:W3CDTF">2026-03-05T08:54:32+01:00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